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036"/>
        <w:gridCol w:w="1414"/>
        <w:gridCol w:w="3902"/>
        <w:gridCol w:w="3465"/>
        <w:gridCol w:w="1524"/>
        <w:gridCol w:w="3827"/>
      </w:tblGrid>
      <w:tr w:rsidR="00FB52F6" w:rsidRPr="00FB52F6" w:rsidTr="002730D4">
        <w:tc>
          <w:tcPr>
            <w:tcW w:w="1036" w:type="dxa"/>
          </w:tcPr>
          <w:p w:rsidR="00FB52F6" w:rsidRPr="00FB52F6" w:rsidRDefault="00FB52F6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B52F6">
              <w:rPr>
                <w:rFonts w:ascii="Times New Roman" w:hAnsi="Times New Roman" w:cs="Times New Roman"/>
                <w:b/>
              </w:rPr>
              <w:t>SERIAL</w:t>
            </w:r>
          </w:p>
        </w:tc>
        <w:tc>
          <w:tcPr>
            <w:tcW w:w="1414" w:type="dxa"/>
          </w:tcPr>
          <w:p w:rsidR="00FB52F6" w:rsidRPr="00FB52F6" w:rsidRDefault="00FB52F6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2F6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7367" w:type="dxa"/>
            <w:gridSpan w:val="2"/>
          </w:tcPr>
          <w:p w:rsidR="00FB52F6" w:rsidRDefault="00FB52F6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2F6">
              <w:rPr>
                <w:rFonts w:ascii="Times New Roman" w:hAnsi="Times New Roman" w:cs="Times New Roman"/>
                <w:b/>
              </w:rPr>
              <w:t>MORNING SESSION</w:t>
            </w:r>
          </w:p>
          <w:p w:rsidR="002730D4" w:rsidRPr="00FB52F6" w:rsidRDefault="002730D4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(0800hrs – 1400hrs)</w:t>
            </w:r>
          </w:p>
        </w:tc>
        <w:tc>
          <w:tcPr>
            <w:tcW w:w="1524" w:type="dxa"/>
          </w:tcPr>
          <w:p w:rsidR="00FB52F6" w:rsidRPr="002730D4" w:rsidRDefault="002730D4" w:rsidP="002730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1400hrs-</w:t>
            </w:r>
            <w:r w:rsidRPr="002730D4">
              <w:rPr>
                <w:rFonts w:ascii="Times New Roman" w:hAnsi="Times New Roman" w:cs="Times New Roman"/>
                <w:b/>
                <w:sz w:val="18"/>
                <w:szCs w:val="18"/>
              </w:rPr>
              <w:t>1600hrs</w:t>
            </w:r>
          </w:p>
        </w:tc>
        <w:tc>
          <w:tcPr>
            <w:tcW w:w="3827" w:type="dxa"/>
          </w:tcPr>
          <w:p w:rsidR="00FB52F6" w:rsidRDefault="00FB52F6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2F6">
              <w:rPr>
                <w:rFonts w:ascii="Times New Roman" w:hAnsi="Times New Roman" w:cs="Times New Roman"/>
                <w:b/>
              </w:rPr>
              <w:t>AFTERNOON SESSION</w:t>
            </w:r>
          </w:p>
          <w:p w:rsidR="002730D4" w:rsidRPr="00FB52F6" w:rsidRDefault="002730D4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(1600hrs – 1900hrs)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D9656B" w:rsidRDefault="00997A68">
            <w:pPr>
              <w:rPr>
                <w:rFonts w:ascii="Times New Roman" w:hAnsi="Times New Roman" w:cs="Times New Roman"/>
                <w:b/>
              </w:rPr>
            </w:pPr>
            <w:r w:rsidRPr="00D9656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14" w:type="dxa"/>
          </w:tcPr>
          <w:p w:rsidR="00997A68" w:rsidRPr="00FB52F6" w:rsidRDefault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FB52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2F6">
              <w:rPr>
                <w:rFonts w:ascii="Times New Roman" w:hAnsi="Times New Roman" w:cs="Times New Roman"/>
                <w:b/>
              </w:rPr>
              <w:t>KNOWLEDGE LEVEL 1</w:t>
            </w:r>
          </w:p>
        </w:tc>
        <w:tc>
          <w:tcPr>
            <w:tcW w:w="1524" w:type="dxa"/>
            <w:vMerge w:val="restart"/>
          </w:tcPr>
          <w:p w:rsidR="00997A68" w:rsidRDefault="00997A68">
            <w:pPr>
              <w:rPr>
                <w:rFonts w:ascii="Times New Roman" w:hAnsi="Times New Roman" w:cs="Times New Roman"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B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R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E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A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K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B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R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E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A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K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B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R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E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A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K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B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R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E</w:t>
            </w:r>
          </w:p>
          <w:p w:rsidR="00997A68" w:rsidRPr="00997A68" w:rsidRDefault="00997A68" w:rsidP="0099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A</w:t>
            </w:r>
          </w:p>
          <w:p w:rsidR="00997A68" w:rsidRPr="00FB52F6" w:rsidRDefault="00997A68" w:rsidP="00997A68">
            <w:pPr>
              <w:jc w:val="center"/>
              <w:rPr>
                <w:rFonts w:ascii="Times New Roman" w:hAnsi="Times New Roman" w:cs="Times New Roman"/>
              </w:rPr>
            </w:pPr>
            <w:r w:rsidRPr="00997A68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827" w:type="dxa"/>
          </w:tcPr>
          <w:p w:rsidR="00997A68" w:rsidRPr="00FB52F6" w:rsidRDefault="00997A68" w:rsidP="00D9656B">
            <w:pPr>
              <w:jc w:val="center"/>
              <w:rPr>
                <w:rFonts w:ascii="Times New Roman" w:hAnsi="Times New Roman" w:cs="Times New Roman"/>
              </w:rPr>
            </w:pPr>
            <w:r w:rsidRPr="00FB52F6">
              <w:rPr>
                <w:rFonts w:ascii="Times New Roman" w:hAnsi="Times New Roman" w:cs="Times New Roman"/>
                <w:b/>
              </w:rPr>
              <w:t>KNOWLEDGE LEVEL 1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8A732D" w:rsidRDefault="00997A68" w:rsidP="00D9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Law (BL)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Accounting (FA)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&amp; Finance (BF)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8A732D" w:rsidRDefault="00997A68" w:rsidP="00D9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Law (BL)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&amp; Finance (BF)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Accounting (FA)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D9656B" w:rsidRDefault="00997A68" w:rsidP="00D9656B">
            <w:pPr>
              <w:rPr>
                <w:rFonts w:ascii="Times New Roman" w:hAnsi="Times New Roman" w:cs="Times New Roman"/>
                <w:b/>
              </w:rPr>
            </w:pPr>
            <w:r w:rsidRPr="00D9656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D9656B">
            <w:pPr>
              <w:jc w:val="center"/>
              <w:rPr>
                <w:rFonts w:ascii="Times New Roman" w:hAnsi="Times New Roman" w:cs="Times New Roman"/>
              </w:rPr>
            </w:pPr>
            <w:r w:rsidRPr="002560BE">
              <w:rPr>
                <w:rFonts w:ascii="Times New Roman" w:hAnsi="Times New Roman" w:cs="Times New Roman"/>
                <w:b/>
              </w:rPr>
              <w:t>KNOWLEDGE LEVEL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 Information (MI)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 Information (MI)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D9656B" w:rsidRDefault="00997A68" w:rsidP="00D9656B">
            <w:pPr>
              <w:rPr>
                <w:rFonts w:ascii="Times New Roman" w:hAnsi="Times New Roman" w:cs="Times New Roman"/>
                <w:b/>
              </w:rPr>
            </w:pPr>
            <w:r w:rsidRPr="00D9656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D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APPLICATION LEVEL 1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Public Sector Accounting &amp; Finance (PSAF)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Performance Management (PM)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  <w:tc>
          <w:tcPr>
            <w:tcW w:w="3465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Public Sector Accounting &amp; Finance (PSAF)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Performance Management (PM)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41505" w:rsidRDefault="00997A68" w:rsidP="00D9656B">
            <w:pPr>
              <w:rPr>
                <w:rFonts w:ascii="Times New Roman" w:hAnsi="Times New Roman" w:cs="Times New Roman"/>
                <w:b/>
              </w:rPr>
            </w:pPr>
            <w:r w:rsidRPr="00F41505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414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997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APPLICATION LEVEL II</w:t>
            </w:r>
          </w:p>
        </w:tc>
        <w:tc>
          <w:tcPr>
            <w:tcW w:w="1524" w:type="dxa"/>
            <w:vMerge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D9656B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Reporting (FR)</w:t>
            </w:r>
          </w:p>
        </w:tc>
        <w:tc>
          <w:tcPr>
            <w:tcW w:w="3465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Audit &amp; Assurance (AA)</w:t>
            </w:r>
          </w:p>
        </w:tc>
        <w:tc>
          <w:tcPr>
            <w:tcW w:w="1524" w:type="dxa"/>
            <w:vMerge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Management, Governance &amp; Ethics (MGE)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Management, Governance &amp; Ethics (MGE)</w:t>
            </w:r>
          </w:p>
        </w:tc>
        <w:tc>
          <w:tcPr>
            <w:tcW w:w="3465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Audit &amp; Assurance (AA)</w:t>
            </w:r>
          </w:p>
        </w:tc>
        <w:tc>
          <w:tcPr>
            <w:tcW w:w="1524" w:type="dxa"/>
            <w:vMerge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Reporting (FR)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997A68" w:rsidRDefault="00997A68" w:rsidP="00F41505">
            <w:pPr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414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997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PROFESSIONAL LEVEL 1</w:t>
            </w:r>
          </w:p>
        </w:tc>
        <w:tc>
          <w:tcPr>
            <w:tcW w:w="1524" w:type="dxa"/>
            <w:vMerge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F41505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Taxation (ATAX)</w:t>
            </w:r>
          </w:p>
        </w:tc>
        <w:tc>
          <w:tcPr>
            <w:tcW w:w="3465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Corporate Reporting (CR)</w:t>
            </w:r>
          </w:p>
        </w:tc>
        <w:tc>
          <w:tcPr>
            <w:tcW w:w="1524" w:type="dxa"/>
            <w:vMerge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Audit &amp; Assurance (AAA)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Audit &amp; Assurance (AAA)</w:t>
            </w:r>
          </w:p>
        </w:tc>
        <w:tc>
          <w:tcPr>
            <w:tcW w:w="3465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Corporate Reporting (CR)</w:t>
            </w:r>
          </w:p>
        </w:tc>
        <w:tc>
          <w:tcPr>
            <w:tcW w:w="1524" w:type="dxa"/>
            <w:vMerge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Taxation (ATAX)</w:t>
            </w:r>
          </w:p>
        </w:tc>
      </w:tr>
      <w:tr w:rsidR="00997A68" w:rsidRPr="00FB52F6" w:rsidTr="002730D4">
        <w:tc>
          <w:tcPr>
            <w:tcW w:w="1036" w:type="dxa"/>
          </w:tcPr>
          <w:p w:rsidR="00997A68" w:rsidRPr="00997A68" w:rsidRDefault="00997A68" w:rsidP="00997A68">
            <w:pPr>
              <w:rPr>
                <w:rFonts w:ascii="Times New Roman" w:hAnsi="Times New Roman" w:cs="Times New Roman"/>
                <w:b/>
              </w:rPr>
            </w:pPr>
            <w:r w:rsidRPr="00997A6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14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7" w:type="dxa"/>
            <w:gridSpan w:val="2"/>
          </w:tcPr>
          <w:p w:rsidR="00997A68" w:rsidRPr="00FB52F6" w:rsidRDefault="00997A68" w:rsidP="00997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PROFESSIONAL LEVEL II</w:t>
            </w:r>
          </w:p>
        </w:tc>
        <w:tc>
          <w:tcPr>
            <w:tcW w:w="1524" w:type="dxa"/>
            <w:vMerge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902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Strategic Financial Management (SFM)</w:t>
            </w:r>
          </w:p>
        </w:tc>
        <w:tc>
          <w:tcPr>
            <w:tcW w:w="3465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</w:tr>
      <w:tr w:rsidR="00997A68" w:rsidRPr="00FB52F6" w:rsidTr="002730D4">
        <w:tc>
          <w:tcPr>
            <w:tcW w:w="1036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902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(CS)</w:t>
            </w:r>
          </w:p>
        </w:tc>
        <w:tc>
          <w:tcPr>
            <w:tcW w:w="3465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97A68" w:rsidRPr="00FB52F6" w:rsidRDefault="00997A68" w:rsidP="00997A68">
            <w:pPr>
              <w:rPr>
                <w:rFonts w:ascii="Times New Roman" w:hAnsi="Times New Roman" w:cs="Times New Roman"/>
              </w:rPr>
            </w:pPr>
          </w:p>
        </w:tc>
      </w:tr>
    </w:tbl>
    <w:p w:rsidR="00A17BC0" w:rsidRPr="00FB52F6" w:rsidRDefault="00E10B75">
      <w:pPr>
        <w:rPr>
          <w:rFonts w:ascii="Times New Roman" w:hAnsi="Times New Roman" w:cs="Times New Roman"/>
        </w:rPr>
      </w:pPr>
    </w:p>
    <w:sectPr w:rsidR="00A17BC0" w:rsidRPr="00FB52F6" w:rsidSect="00FB52F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75" w:rsidRDefault="00E10B75" w:rsidP="00E4187D">
      <w:pPr>
        <w:spacing w:after="0" w:line="240" w:lineRule="auto"/>
      </w:pPr>
      <w:r>
        <w:separator/>
      </w:r>
    </w:p>
  </w:endnote>
  <w:endnote w:type="continuationSeparator" w:id="0">
    <w:p w:rsidR="00E10B75" w:rsidRDefault="00E10B75" w:rsidP="00E4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75" w:rsidRDefault="00E10B75" w:rsidP="00E4187D">
      <w:pPr>
        <w:spacing w:after="0" w:line="240" w:lineRule="auto"/>
      </w:pPr>
      <w:r>
        <w:separator/>
      </w:r>
    </w:p>
  </w:footnote>
  <w:footnote w:type="continuationSeparator" w:id="0">
    <w:p w:rsidR="00E10B75" w:rsidRDefault="00E10B75" w:rsidP="00E4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7D" w:rsidRPr="002730D4" w:rsidRDefault="00E4187D" w:rsidP="002730D4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2730D4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E4187D" w:rsidRPr="002730D4" w:rsidRDefault="00E4187D" w:rsidP="002730D4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2730D4">
      <w:rPr>
        <w:rFonts w:ascii="Times New Roman" w:hAnsi="Times New Roman" w:cs="Times New Roman"/>
        <w:b/>
        <w:sz w:val="40"/>
        <w:szCs w:val="40"/>
      </w:rPr>
      <w:t>ICAN PART – TIME (WEEKEND) TIME TABLE (</w:t>
    </w:r>
    <w:r w:rsidR="002730D4" w:rsidRPr="002730D4">
      <w:rPr>
        <w:rFonts w:ascii="Times New Roman" w:hAnsi="Times New Roman" w:cs="Times New Roman"/>
        <w:b/>
        <w:sz w:val="40"/>
        <w:szCs w:val="40"/>
      </w:rPr>
      <w:t>0800hrs – 1900hrs)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6"/>
    <w:rsid w:val="002730D4"/>
    <w:rsid w:val="003F405F"/>
    <w:rsid w:val="00476798"/>
    <w:rsid w:val="00503962"/>
    <w:rsid w:val="00997A68"/>
    <w:rsid w:val="00BF68B8"/>
    <w:rsid w:val="00D9656B"/>
    <w:rsid w:val="00E10B75"/>
    <w:rsid w:val="00E4187D"/>
    <w:rsid w:val="00F41505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7BD93-062C-460D-9DB1-367221B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7D"/>
  </w:style>
  <w:style w:type="paragraph" w:styleId="Footer">
    <w:name w:val="footer"/>
    <w:basedOn w:val="Normal"/>
    <w:link w:val="FooterChar"/>
    <w:uiPriority w:val="99"/>
    <w:unhideWhenUsed/>
    <w:rsid w:val="00E4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2017-02-17T11:50:00Z</dcterms:created>
  <dcterms:modified xsi:type="dcterms:W3CDTF">2017-02-17T11:50:00Z</dcterms:modified>
</cp:coreProperties>
</file>